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附件一、采购货物明细清单</w:t>
      </w:r>
    </w:p>
    <w:tbl>
      <w:tblPr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675"/>
        <w:gridCol w:w="2080"/>
        <w:gridCol w:w="2437"/>
        <w:gridCol w:w="3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9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19" w:lineRule="atLeast"/>
              <w:ind w:left="0" w:right="0" w:firstLine="0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 </w:t>
            </w:r>
            <w:r>
              <w:rPr>
                <w:rStyle w:val="7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盛唐</w:t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·翰林府印刷品采购表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规格/要求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 量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单页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A4大小，200g铜版纸</w:t>
            </w:r>
          </w:p>
        </w:tc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50000张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成品画面颜色饱满，无明显偏色，保证网纹及画面素材精度，拒绝以次品纸替代品牌纸，随意减少纸张克数。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不干胶海报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200g铜版纸（60*2000px）</w:t>
            </w:r>
          </w:p>
        </w:tc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2000张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成品画面颜色饱满，无明显偏色，保证网纹及画面素材精度，拒绝以次品纸替代品牌纸，随意减少纸张克数。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DM单页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A4大小，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instrText xml:space="preserve">INCLUDEPICTURE \d "\\\\" \* MERGEFORMATINET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4445" t="4445" r="14605" b="14605"/>
                      <wp:docPr id="24" name="图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4" o:spid="_x0000_s1026" o:spt="1" style="height:24pt;width:24pt;" filled="f" stroked="t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SdBPx0AAAAAMBAAAPAAAAAAAAAAEAIAAAACIAAABkcnMvZG93bnJl&#10;di54bWxQSwECFAAUAAAACACHTuJANYY6JQUCAAAhBAAADgAAAAAAAAABACAAAAAfAQAAZHJzL2Uy&#10;b0RvYy54bWxQSwUGAAAAAAYABgBZAQAAlgUAAAAA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200g铜版纸</w:t>
            </w:r>
            <w:bookmarkStart w:id="0" w:name="_GoBack"/>
            <w:bookmarkEnd w:id="0"/>
          </w:p>
        </w:tc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30000张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成品画面颜色饱满，无明显偏色，保证网纹及画面素材精度，拒绝以次品纸替代品牌纸，随意减少纸张克数。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纸巾盒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bdr w:val="none" w:color="auto" w:sz="0" w:space="0"/>
              </w:rPr>
              <w:t>23*12*137.5px 白卡纸覆亚膜</w:t>
            </w:r>
          </w:p>
        </w:tc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30000个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同上印刷质量，纸巾需原生木浆制成，抽数100抽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规格/要求</w:t>
            </w:r>
          </w:p>
        </w:tc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数量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WiFi贴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12*200px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PVC材质,先送样品</w:t>
            </w:r>
          </w:p>
        </w:tc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5000个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扇子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33*600px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PVC材质,先送样品</w:t>
            </w:r>
          </w:p>
        </w:tc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10000个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礼品劵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21*175px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200g铜版纸</w:t>
            </w:r>
          </w:p>
        </w:tc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5000个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车挂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125*290mm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200g铜版纸</w:t>
            </w:r>
          </w:p>
        </w:tc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5000个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带logo广告地毯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重量：3500G/㎡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尺寸：3.26*6.23m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bdr w:val="none" w:color="auto" w:sz="0" w:space="0"/>
              </w:rPr>
              <w:t>   厚度：20mm</w:t>
            </w:r>
          </w:p>
        </w:tc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1个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手工定制腈纶地毯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:开标时序号1-8印刷品须提供样品，并加盖公司印章。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87903"/>
    <w:rsid w:val="1A287903"/>
    <w:rsid w:val="1FD66C6D"/>
    <w:rsid w:val="7B10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2021-12-13T07:32:00Z</dcterms:created>
  <dc:creator>admin</dc:creator>
  <cp:lastModifiedBy>admin</cp:lastModifiedBy>
  <dcterms:modified xsi:type="dcterms:W3CDTF">2021-12-14T01:25:38Z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C7E14AC352D4461DA7635D5A68018DDC</vt:lpwstr>
  </property>
</Properties>
</file>